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B8D3FE" w14:textId="74527716" w:rsidR="00314C96" w:rsidRDefault="00314C96" w:rsidP="00314C96">
      <w:pPr>
        <w:spacing w:after="0" w:line="240" w:lineRule="auto"/>
        <w:jc w:val="center"/>
        <w:rPr>
          <w:b/>
          <w:bCs/>
          <w:sz w:val="20"/>
          <w:szCs w:val="20"/>
          <w:lang w:val="en-US"/>
        </w:rPr>
      </w:pPr>
      <w:r w:rsidRPr="00314C96">
        <w:rPr>
          <w:b/>
          <w:bCs/>
          <w:sz w:val="20"/>
          <w:szCs w:val="20"/>
          <w:lang w:val="en-US"/>
        </w:rPr>
        <w:t>SZCZEGÓŁOWE WYMAGANIA EDUKACYJNE – KLASA V</w:t>
      </w:r>
    </w:p>
    <w:p w14:paraId="7F728D85" w14:textId="77777777" w:rsidR="00314C96" w:rsidRPr="00314C96" w:rsidRDefault="00314C96" w:rsidP="00314C96">
      <w:pPr>
        <w:spacing w:after="0" w:line="240" w:lineRule="auto"/>
        <w:jc w:val="center"/>
        <w:rPr>
          <w:b/>
          <w:bCs/>
          <w:sz w:val="20"/>
          <w:szCs w:val="20"/>
          <w:lang w:val="en-US"/>
        </w:rPr>
      </w:pPr>
    </w:p>
    <w:p w14:paraId="7EA99DB2" w14:textId="2E8E3904" w:rsidR="00314C96" w:rsidRPr="00314C96" w:rsidRDefault="00314C96" w:rsidP="00314C96">
      <w:pPr>
        <w:spacing w:after="0" w:line="240" w:lineRule="auto"/>
        <w:rPr>
          <w:bCs/>
          <w:sz w:val="20"/>
          <w:szCs w:val="20"/>
          <w:lang w:val="en-US"/>
        </w:rPr>
      </w:pPr>
      <w:r w:rsidRPr="00314C96">
        <w:rPr>
          <w:bCs/>
          <w:sz w:val="20"/>
          <w:szCs w:val="20"/>
          <w:lang w:val="en-US"/>
        </w:rPr>
        <w:t xml:space="preserve">Pogłębienie odpowiedzialności za zdrowie, profilaktyka, stres i asertywność, funkcjonowanie rodziny, dojrzewanie, zdrowie środowiskowe oraz świadome korzystanie z technologii. </w:t>
      </w:r>
    </w:p>
    <w:p w14:paraId="4C13C17B" w14:textId="77777777" w:rsidR="00314C96" w:rsidRPr="00314C96" w:rsidRDefault="00314C96" w:rsidP="00314C96">
      <w:pPr>
        <w:spacing w:after="0" w:line="240" w:lineRule="auto"/>
        <w:rPr>
          <w:b/>
          <w:sz w:val="20"/>
          <w:szCs w:val="20"/>
          <w:lang w:val="en-US"/>
        </w:rPr>
      </w:pPr>
      <w:r w:rsidRPr="00314C96">
        <w:rPr>
          <w:b/>
          <w:sz w:val="20"/>
          <w:szCs w:val="20"/>
          <w:lang w:val="en-US"/>
        </w:rPr>
        <w:t>1. Wartości i postawy</w:t>
      </w:r>
    </w:p>
    <w:p w14:paraId="2CF2636D" w14:textId="77777777" w:rsidR="00314C96" w:rsidRPr="00314C96" w:rsidRDefault="00314C96" w:rsidP="00314C96">
      <w:pPr>
        <w:spacing w:after="0" w:line="240" w:lineRule="auto"/>
        <w:rPr>
          <w:bCs/>
          <w:sz w:val="20"/>
          <w:szCs w:val="20"/>
          <w:lang w:val="en-US"/>
        </w:rPr>
      </w:pPr>
      <w:r w:rsidRPr="00314C96">
        <w:rPr>
          <w:bCs/>
          <w:sz w:val="20"/>
          <w:szCs w:val="20"/>
          <w:lang w:val="en-US"/>
        </w:rPr>
        <w:t>Uczeń klasyfikuje zdrowie w osobistej hierarchii wartości i uzasadnia jego znaczenie na różnych etapach życia;</w:t>
      </w:r>
    </w:p>
    <w:p w14:paraId="69DD1AF8" w14:textId="77777777" w:rsidR="00314C96" w:rsidRPr="00314C96" w:rsidRDefault="00314C96" w:rsidP="00314C96">
      <w:pPr>
        <w:spacing w:after="0" w:line="240" w:lineRule="auto"/>
        <w:rPr>
          <w:bCs/>
          <w:sz w:val="20"/>
          <w:szCs w:val="20"/>
          <w:lang w:val="en-US"/>
        </w:rPr>
      </w:pPr>
      <w:r w:rsidRPr="00314C96">
        <w:rPr>
          <w:bCs/>
          <w:sz w:val="20"/>
          <w:szCs w:val="20"/>
          <w:lang w:val="en-US"/>
        </w:rPr>
        <w:t>Uczeń wyjaśnia, na czym polega odpowiedzialność za własne zdrowie i zdrowie innych osób;</w:t>
      </w:r>
    </w:p>
    <w:p w14:paraId="62609C25" w14:textId="77777777" w:rsidR="00314C96" w:rsidRPr="00314C96" w:rsidRDefault="00314C96" w:rsidP="00314C96">
      <w:pPr>
        <w:spacing w:after="0" w:line="240" w:lineRule="auto"/>
        <w:rPr>
          <w:bCs/>
          <w:sz w:val="20"/>
          <w:szCs w:val="20"/>
          <w:lang w:val="en-US"/>
        </w:rPr>
      </w:pPr>
      <w:r w:rsidRPr="00314C96">
        <w:rPr>
          <w:bCs/>
          <w:sz w:val="20"/>
          <w:szCs w:val="20"/>
          <w:lang w:val="en-US"/>
        </w:rPr>
        <w:t>Uczeń okazuje szacunek sobie, rozwija poczucie własnej wartości oraz przyjmuje perspektywę drugiego człowieka;</w:t>
      </w:r>
    </w:p>
    <w:p w14:paraId="2F53218B" w14:textId="77777777" w:rsidR="00314C96" w:rsidRPr="00314C96" w:rsidRDefault="00314C96" w:rsidP="00314C96">
      <w:pPr>
        <w:spacing w:after="0" w:line="240" w:lineRule="auto"/>
        <w:rPr>
          <w:bCs/>
          <w:sz w:val="20"/>
          <w:szCs w:val="20"/>
          <w:lang w:val="en-US"/>
        </w:rPr>
      </w:pPr>
      <w:r w:rsidRPr="00314C96">
        <w:rPr>
          <w:bCs/>
          <w:sz w:val="20"/>
          <w:szCs w:val="20"/>
          <w:lang w:val="en-US"/>
        </w:rPr>
        <w:t>Uczeń wyjaśnia, w jaki sposób optymizm, empatia i troska o przyrodę mogą wspierać zdrowie obecnych i przyszłych pokoleń.</w:t>
      </w:r>
    </w:p>
    <w:p w14:paraId="233A8CC4" w14:textId="77777777" w:rsidR="00314C96" w:rsidRPr="00314C96" w:rsidRDefault="00314C96" w:rsidP="00314C96">
      <w:pPr>
        <w:spacing w:after="0" w:line="240" w:lineRule="auto"/>
        <w:rPr>
          <w:b/>
          <w:sz w:val="20"/>
          <w:szCs w:val="20"/>
          <w:lang w:val="en-US"/>
        </w:rPr>
      </w:pPr>
      <w:r w:rsidRPr="00314C96">
        <w:rPr>
          <w:b/>
          <w:sz w:val="20"/>
          <w:szCs w:val="20"/>
          <w:lang w:val="en-US"/>
        </w:rPr>
        <w:t>2. Zdrowie fizyczne</w:t>
      </w:r>
    </w:p>
    <w:p w14:paraId="183708AF" w14:textId="77777777" w:rsidR="00314C96" w:rsidRPr="00314C96" w:rsidRDefault="00314C96" w:rsidP="00314C96">
      <w:pPr>
        <w:spacing w:after="0" w:line="240" w:lineRule="auto"/>
        <w:rPr>
          <w:bCs/>
          <w:sz w:val="20"/>
          <w:szCs w:val="20"/>
          <w:lang w:val="en-US"/>
        </w:rPr>
      </w:pPr>
      <w:r w:rsidRPr="00314C96">
        <w:rPr>
          <w:bCs/>
          <w:sz w:val="20"/>
          <w:szCs w:val="20"/>
          <w:lang w:val="en-US"/>
        </w:rPr>
        <w:t>Uczeń wyjaśnia bez stygmatyzowania, czym są nadwaga i otyłość oraz na czym polega ich profilaktyka;</w:t>
      </w:r>
    </w:p>
    <w:p w14:paraId="1254CE03" w14:textId="77777777" w:rsidR="00314C96" w:rsidRPr="00314C96" w:rsidRDefault="00314C96" w:rsidP="00314C96">
      <w:pPr>
        <w:spacing w:after="0" w:line="240" w:lineRule="auto"/>
        <w:rPr>
          <w:bCs/>
          <w:sz w:val="20"/>
          <w:szCs w:val="20"/>
          <w:lang w:val="en-US"/>
        </w:rPr>
      </w:pPr>
      <w:r w:rsidRPr="00314C96">
        <w:rPr>
          <w:bCs/>
          <w:sz w:val="20"/>
          <w:szCs w:val="20"/>
          <w:lang w:val="en-US"/>
        </w:rPr>
        <w:t>Uczeń wyjaśnia znaczenie badań profilaktycznych i przesiewowych oraz pojęcie grupy ryzyka;</w:t>
      </w:r>
    </w:p>
    <w:p w14:paraId="5A6FF18D" w14:textId="77777777" w:rsidR="00314C96" w:rsidRPr="00314C96" w:rsidRDefault="00314C96" w:rsidP="00314C96">
      <w:pPr>
        <w:spacing w:after="0" w:line="240" w:lineRule="auto"/>
        <w:rPr>
          <w:bCs/>
          <w:sz w:val="20"/>
          <w:szCs w:val="20"/>
          <w:lang w:val="en-US"/>
        </w:rPr>
      </w:pPr>
      <w:r w:rsidRPr="00314C96">
        <w:rPr>
          <w:bCs/>
          <w:sz w:val="20"/>
          <w:szCs w:val="20"/>
          <w:lang w:val="en-US"/>
        </w:rPr>
        <w:t>Uczeń rozpoznaje objawy mogące świadczyć o chorobie, w tym zmiany skórne, bóle brzucha, klatki piersiowej i głowy, wymioty oraz krew w stolcu, i wie, kiedy poinformować osobę dorosłą;</w:t>
      </w:r>
    </w:p>
    <w:p w14:paraId="13928B5D" w14:textId="77777777" w:rsidR="00314C96" w:rsidRPr="00314C96" w:rsidRDefault="00314C96" w:rsidP="00314C96">
      <w:pPr>
        <w:spacing w:after="0" w:line="240" w:lineRule="auto"/>
        <w:rPr>
          <w:bCs/>
          <w:sz w:val="20"/>
          <w:szCs w:val="20"/>
          <w:lang w:val="en-US"/>
        </w:rPr>
      </w:pPr>
      <w:r w:rsidRPr="00314C96">
        <w:rPr>
          <w:bCs/>
          <w:sz w:val="20"/>
          <w:szCs w:val="20"/>
          <w:lang w:val="en-US"/>
        </w:rPr>
        <w:t>Uczeń mierzy temperaturę różnymi termometrami, wyjaśnia pojęcie gorączki oraz rozpoznaje sytuacje wymagające konsultacji;</w:t>
      </w:r>
    </w:p>
    <w:p w14:paraId="77F919CA" w14:textId="77777777" w:rsidR="00314C96" w:rsidRPr="00314C96" w:rsidRDefault="00314C96" w:rsidP="00314C96">
      <w:pPr>
        <w:spacing w:after="0" w:line="240" w:lineRule="auto"/>
        <w:rPr>
          <w:bCs/>
          <w:sz w:val="20"/>
          <w:szCs w:val="20"/>
          <w:lang w:val="en-US"/>
        </w:rPr>
      </w:pPr>
      <w:r w:rsidRPr="00314C96">
        <w:rPr>
          <w:bCs/>
          <w:sz w:val="20"/>
          <w:szCs w:val="20"/>
          <w:lang w:val="en-US"/>
        </w:rPr>
        <w:t>Uczeń wyjaśnia, czym są szczepienia i dlaczego mają znaczenie dla zdrowia jednostki i społeczności.</w:t>
      </w:r>
    </w:p>
    <w:p w14:paraId="2A5F64A1" w14:textId="77777777" w:rsidR="00314C96" w:rsidRPr="00314C96" w:rsidRDefault="00314C96" w:rsidP="00314C96">
      <w:pPr>
        <w:spacing w:after="0" w:line="240" w:lineRule="auto"/>
        <w:rPr>
          <w:b/>
          <w:sz w:val="20"/>
          <w:szCs w:val="20"/>
          <w:lang w:val="en-US"/>
        </w:rPr>
      </w:pPr>
      <w:r w:rsidRPr="00314C96">
        <w:rPr>
          <w:b/>
          <w:sz w:val="20"/>
          <w:szCs w:val="20"/>
          <w:lang w:val="en-US"/>
        </w:rPr>
        <w:t>3. Aktywność fizyczna</w:t>
      </w:r>
    </w:p>
    <w:p w14:paraId="28A42CE9" w14:textId="77777777" w:rsidR="00314C96" w:rsidRPr="00314C96" w:rsidRDefault="00314C96" w:rsidP="00314C96">
      <w:pPr>
        <w:spacing w:after="0" w:line="240" w:lineRule="auto"/>
        <w:rPr>
          <w:bCs/>
          <w:sz w:val="20"/>
          <w:szCs w:val="20"/>
          <w:lang w:val="en-US"/>
        </w:rPr>
      </w:pPr>
      <w:r w:rsidRPr="00314C96">
        <w:rPr>
          <w:bCs/>
          <w:sz w:val="20"/>
          <w:szCs w:val="20"/>
          <w:lang w:val="en-US"/>
        </w:rPr>
        <w:t>Uczeń planuje bezpieczną aktywność fizyczną z uwzględnieniem odpoczynku, snu i ograniczania bezczynności ruchowej;</w:t>
      </w:r>
    </w:p>
    <w:p w14:paraId="3D5BB7DE" w14:textId="77777777" w:rsidR="00314C96" w:rsidRPr="00314C96" w:rsidRDefault="00314C96" w:rsidP="00314C96">
      <w:pPr>
        <w:spacing w:after="0" w:line="240" w:lineRule="auto"/>
        <w:rPr>
          <w:bCs/>
          <w:sz w:val="20"/>
          <w:szCs w:val="20"/>
          <w:lang w:val="en-US"/>
        </w:rPr>
      </w:pPr>
      <w:r w:rsidRPr="00314C96">
        <w:rPr>
          <w:bCs/>
          <w:sz w:val="20"/>
          <w:szCs w:val="20"/>
          <w:lang w:val="en-US"/>
        </w:rPr>
        <w:t>Uczeń wyszukuje w najbliższej okolicy miejsca, obiekty i wydarzenia umożliwiające bezpieczną aktywność zgodną z zainteresowaniami;</w:t>
      </w:r>
    </w:p>
    <w:p w14:paraId="02A99598" w14:textId="77777777" w:rsidR="00314C96" w:rsidRPr="00314C96" w:rsidRDefault="00314C96" w:rsidP="00314C96">
      <w:pPr>
        <w:spacing w:after="0" w:line="240" w:lineRule="auto"/>
        <w:rPr>
          <w:bCs/>
          <w:sz w:val="20"/>
          <w:szCs w:val="20"/>
          <w:lang w:val="en-US"/>
        </w:rPr>
      </w:pPr>
      <w:r w:rsidRPr="00314C96">
        <w:rPr>
          <w:bCs/>
          <w:sz w:val="20"/>
          <w:szCs w:val="20"/>
          <w:lang w:val="en-US"/>
        </w:rPr>
        <w:t>Uczeń korzysta z technologii informacyjno-komunikacyjnych do wspierania zalecanego poziomu aktywności bez publicznego ujawniania prywatnych danych;</w:t>
      </w:r>
    </w:p>
    <w:p w14:paraId="3EDCA8CF" w14:textId="77777777" w:rsidR="00314C96" w:rsidRPr="00314C96" w:rsidRDefault="00314C96" w:rsidP="00314C96">
      <w:pPr>
        <w:spacing w:after="0" w:line="240" w:lineRule="auto"/>
        <w:rPr>
          <w:bCs/>
          <w:sz w:val="20"/>
          <w:szCs w:val="20"/>
          <w:lang w:val="en-US"/>
        </w:rPr>
      </w:pPr>
      <w:r w:rsidRPr="00314C96">
        <w:rPr>
          <w:bCs/>
          <w:sz w:val="20"/>
          <w:szCs w:val="20"/>
          <w:lang w:val="en-US"/>
        </w:rPr>
        <w:t>Uczeń stosuje aktywne przerwy, ćwiczenia oddechowe, relaksacyjne, wzroku i postawy oraz wyjaśnia ich znaczenie dla zdrowia i redukcji stresu;</w:t>
      </w:r>
    </w:p>
    <w:p w14:paraId="3244D6B5" w14:textId="77777777" w:rsidR="00314C96" w:rsidRPr="00314C96" w:rsidRDefault="00314C96" w:rsidP="00314C96">
      <w:pPr>
        <w:spacing w:after="0" w:line="240" w:lineRule="auto"/>
        <w:rPr>
          <w:bCs/>
          <w:sz w:val="20"/>
          <w:szCs w:val="20"/>
          <w:lang w:val="en-US"/>
        </w:rPr>
      </w:pPr>
      <w:r w:rsidRPr="00314C96">
        <w:rPr>
          <w:bCs/>
          <w:sz w:val="20"/>
          <w:szCs w:val="20"/>
          <w:lang w:val="en-US"/>
        </w:rPr>
        <w:t>Uczeń formułuje rzeczowe argumenty zachęcające rówieśników lub rodzinę do aktywności fizycznej.</w:t>
      </w:r>
    </w:p>
    <w:p w14:paraId="15EDAF81" w14:textId="77777777" w:rsidR="00314C96" w:rsidRPr="00314C96" w:rsidRDefault="00314C96" w:rsidP="00314C96">
      <w:pPr>
        <w:spacing w:after="0" w:line="240" w:lineRule="auto"/>
        <w:rPr>
          <w:b/>
          <w:sz w:val="20"/>
          <w:szCs w:val="20"/>
          <w:lang w:val="en-US"/>
        </w:rPr>
      </w:pPr>
      <w:r w:rsidRPr="00314C96">
        <w:rPr>
          <w:b/>
          <w:sz w:val="20"/>
          <w:szCs w:val="20"/>
          <w:lang w:val="en-US"/>
        </w:rPr>
        <w:t>4. Odżywianie</w:t>
      </w:r>
    </w:p>
    <w:p w14:paraId="5A72A1DB" w14:textId="77777777" w:rsidR="00314C96" w:rsidRPr="00314C96" w:rsidRDefault="00314C96" w:rsidP="00314C96">
      <w:pPr>
        <w:spacing w:after="0" w:line="240" w:lineRule="auto"/>
        <w:rPr>
          <w:bCs/>
          <w:sz w:val="20"/>
          <w:szCs w:val="20"/>
          <w:lang w:val="en-US"/>
        </w:rPr>
      </w:pPr>
      <w:r w:rsidRPr="00314C96">
        <w:rPr>
          <w:bCs/>
          <w:sz w:val="20"/>
          <w:szCs w:val="20"/>
          <w:lang w:val="en-US"/>
        </w:rPr>
        <w:t>Uczeń stosuje zalecenia talerza zdrowego żywienia, dostosowuje wielkość porcji do potrzeb i uzasadnia znaczenie regularnych posiłków oraz nawodnienia;</w:t>
      </w:r>
    </w:p>
    <w:p w14:paraId="7AB83F06" w14:textId="77777777" w:rsidR="00314C96" w:rsidRPr="00314C96" w:rsidRDefault="00314C96" w:rsidP="00314C96">
      <w:pPr>
        <w:spacing w:after="0" w:line="240" w:lineRule="auto"/>
        <w:rPr>
          <w:bCs/>
          <w:sz w:val="20"/>
          <w:szCs w:val="20"/>
          <w:lang w:val="en-US"/>
        </w:rPr>
      </w:pPr>
      <w:r w:rsidRPr="00314C96">
        <w:rPr>
          <w:bCs/>
          <w:sz w:val="20"/>
          <w:szCs w:val="20"/>
          <w:lang w:val="en-US"/>
        </w:rPr>
        <w:t>Uczeń przygotowuje prosty zdrowy posiłek lub przekąskę i dobiera produkty bogate w podstawowe składniki odżywcze;</w:t>
      </w:r>
    </w:p>
    <w:p w14:paraId="0956BBAC" w14:textId="77777777" w:rsidR="00314C96" w:rsidRPr="00314C96" w:rsidRDefault="00314C96" w:rsidP="00314C96">
      <w:pPr>
        <w:spacing w:after="0" w:line="240" w:lineRule="auto"/>
        <w:rPr>
          <w:bCs/>
          <w:sz w:val="20"/>
          <w:szCs w:val="20"/>
          <w:lang w:val="en-US"/>
        </w:rPr>
      </w:pPr>
      <w:r w:rsidRPr="00314C96">
        <w:rPr>
          <w:bCs/>
          <w:sz w:val="20"/>
          <w:szCs w:val="20"/>
          <w:lang w:val="en-US"/>
        </w:rPr>
        <w:t>Uczeń wskazuje korzystne dla zdrowia produkty roślinne i planuje prostą uprawę roślin jadalnych;</w:t>
      </w:r>
    </w:p>
    <w:p w14:paraId="5F6A7DF0" w14:textId="77777777" w:rsidR="00314C96" w:rsidRPr="00314C96" w:rsidRDefault="00314C96" w:rsidP="00314C96">
      <w:pPr>
        <w:spacing w:after="0" w:line="240" w:lineRule="auto"/>
        <w:rPr>
          <w:bCs/>
          <w:sz w:val="20"/>
          <w:szCs w:val="20"/>
          <w:lang w:val="en-US"/>
        </w:rPr>
      </w:pPr>
      <w:r w:rsidRPr="00314C96">
        <w:rPr>
          <w:bCs/>
          <w:sz w:val="20"/>
          <w:szCs w:val="20"/>
          <w:lang w:val="en-US"/>
        </w:rPr>
        <w:t>Uczeń analizuje etykietę produktu, w tym wartość odżywczą, skład i alergeny, oraz korzysta z wiarygodnej aplikacji do analizy składu;</w:t>
      </w:r>
    </w:p>
    <w:p w14:paraId="136E52D5" w14:textId="77777777" w:rsidR="00314C96" w:rsidRPr="00314C96" w:rsidRDefault="00314C96" w:rsidP="00314C96">
      <w:pPr>
        <w:spacing w:after="0" w:line="240" w:lineRule="auto"/>
        <w:rPr>
          <w:bCs/>
          <w:sz w:val="20"/>
          <w:szCs w:val="20"/>
          <w:lang w:val="en-US"/>
        </w:rPr>
      </w:pPr>
      <w:r w:rsidRPr="00314C96">
        <w:rPr>
          <w:bCs/>
          <w:sz w:val="20"/>
          <w:szCs w:val="20"/>
          <w:lang w:val="en-US"/>
        </w:rPr>
        <w:t>Uczeń ocenia świeżość żywności, dobiera sposób jej przechowywania i proponuje rozwiązania ograniczające marnowanie.</w:t>
      </w:r>
    </w:p>
    <w:p w14:paraId="0A6C6569" w14:textId="77777777" w:rsidR="00314C96" w:rsidRPr="00314C96" w:rsidRDefault="00314C96" w:rsidP="00314C96">
      <w:pPr>
        <w:spacing w:after="0" w:line="240" w:lineRule="auto"/>
        <w:rPr>
          <w:b/>
          <w:sz w:val="20"/>
          <w:szCs w:val="20"/>
          <w:lang w:val="en-US"/>
        </w:rPr>
      </w:pPr>
      <w:r w:rsidRPr="00314C96">
        <w:rPr>
          <w:b/>
          <w:sz w:val="20"/>
          <w:szCs w:val="20"/>
          <w:lang w:val="en-US"/>
        </w:rPr>
        <w:t>5. Zdrowie psychiczne</w:t>
      </w:r>
    </w:p>
    <w:p w14:paraId="7B7B312D" w14:textId="77777777" w:rsidR="00314C96" w:rsidRPr="00314C96" w:rsidRDefault="00314C96" w:rsidP="00314C96">
      <w:pPr>
        <w:spacing w:after="0" w:line="240" w:lineRule="auto"/>
        <w:rPr>
          <w:bCs/>
          <w:sz w:val="20"/>
          <w:szCs w:val="20"/>
          <w:lang w:val="en-US"/>
        </w:rPr>
      </w:pPr>
      <w:r w:rsidRPr="00314C96">
        <w:rPr>
          <w:bCs/>
          <w:sz w:val="20"/>
          <w:szCs w:val="20"/>
          <w:lang w:val="en-US"/>
        </w:rPr>
        <w:t>Uczeń wyjaśnia wpływ stresu na ciało, myśli, emocje i zdolności poznawcze oraz dobiera konstruktywną strategię radzenia sobie ze stresem;</w:t>
      </w:r>
    </w:p>
    <w:p w14:paraId="401A88DA" w14:textId="77777777" w:rsidR="00314C96" w:rsidRPr="00314C96" w:rsidRDefault="00314C96" w:rsidP="00314C96">
      <w:pPr>
        <w:spacing w:after="0" w:line="240" w:lineRule="auto"/>
        <w:rPr>
          <w:bCs/>
          <w:sz w:val="20"/>
          <w:szCs w:val="20"/>
          <w:lang w:val="en-US"/>
        </w:rPr>
      </w:pPr>
      <w:r w:rsidRPr="00314C96">
        <w:rPr>
          <w:bCs/>
          <w:sz w:val="20"/>
          <w:szCs w:val="20"/>
          <w:lang w:val="en-US"/>
        </w:rPr>
        <w:t>Uczeń stosuje proste techniki uważności i omawia zasady pierwszej pomocy emocjonalnej;</w:t>
      </w:r>
    </w:p>
    <w:p w14:paraId="5500F6A0" w14:textId="77777777" w:rsidR="00314C96" w:rsidRPr="00314C96" w:rsidRDefault="00314C96" w:rsidP="00314C96">
      <w:pPr>
        <w:spacing w:after="0" w:line="240" w:lineRule="auto"/>
        <w:rPr>
          <w:bCs/>
          <w:sz w:val="20"/>
          <w:szCs w:val="20"/>
          <w:lang w:val="en-US"/>
        </w:rPr>
      </w:pPr>
      <w:r w:rsidRPr="00314C96">
        <w:rPr>
          <w:bCs/>
          <w:sz w:val="20"/>
          <w:szCs w:val="20"/>
          <w:lang w:val="en-US"/>
        </w:rPr>
        <w:t>Uczeń wyjaśnia pojęcia pozytywnej samooceny i pozytywnego obrazu siebie oraz wskazuje sposoby ich budowania;</w:t>
      </w:r>
    </w:p>
    <w:p w14:paraId="21023364" w14:textId="77777777" w:rsidR="00314C96" w:rsidRPr="00314C96" w:rsidRDefault="00314C96" w:rsidP="00314C96">
      <w:pPr>
        <w:spacing w:after="0" w:line="240" w:lineRule="auto"/>
        <w:rPr>
          <w:bCs/>
          <w:sz w:val="20"/>
          <w:szCs w:val="20"/>
          <w:lang w:val="en-US"/>
        </w:rPr>
      </w:pPr>
      <w:r w:rsidRPr="00314C96">
        <w:rPr>
          <w:bCs/>
          <w:sz w:val="20"/>
          <w:szCs w:val="20"/>
          <w:lang w:val="en-US"/>
        </w:rPr>
        <w:t>Uczeń odróżnia postawę asertywną, agresywną i uległą oraz stosuje komunikat asertywny adekwatny do sytuacji;</w:t>
      </w:r>
    </w:p>
    <w:p w14:paraId="6C7A3FF1" w14:textId="77777777" w:rsidR="00314C96" w:rsidRPr="00314C96" w:rsidRDefault="00314C96" w:rsidP="00314C96">
      <w:pPr>
        <w:spacing w:after="0" w:line="240" w:lineRule="auto"/>
        <w:rPr>
          <w:bCs/>
          <w:sz w:val="20"/>
          <w:szCs w:val="20"/>
          <w:lang w:val="en-US"/>
        </w:rPr>
      </w:pPr>
      <w:r w:rsidRPr="00314C96">
        <w:rPr>
          <w:bCs/>
          <w:sz w:val="20"/>
          <w:szCs w:val="20"/>
          <w:lang w:val="en-US"/>
        </w:rPr>
        <w:t>Uczeń rozpoznaje przemoc fizyczną, psychiczną, rówieśniczą, cyberprzemoc i zaniedbanie oraz wskazuje bezpieczną reakcję świadka i miejsca pomocy.</w:t>
      </w:r>
    </w:p>
    <w:p w14:paraId="28F3FEBB" w14:textId="77777777" w:rsidR="00314C96" w:rsidRPr="00314C96" w:rsidRDefault="00314C96" w:rsidP="00314C96">
      <w:pPr>
        <w:spacing w:after="0" w:line="240" w:lineRule="auto"/>
        <w:rPr>
          <w:b/>
          <w:sz w:val="20"/>
          <w:szCs w:val="20"/>
          <w:lang w:val="en-US"/>
        </w:rPr>
      </w:pPr>
      <w:r w:rsidRPr="00314C96">
        <w:rPr>
          <w:b/>
          <w:sz w:val="20"/>
          <w:szCs w:val="20"/>
          <w:lang w:val="en-US"/>
        </w:rPr>
        <w:t>6. Zdrowie społeczne</w:t>
      </w:r>
    </w:p>
    <w:p w14:paraId="33802147" w14:textId="77777777" w:rsidR="00314C96" w:rsidRPr="00314C96" w:rsidRDefault="00314C96" w:rsidP="00314C96">
      <w:pPr>
        <w:spacing w:after="0" w:line="240" w:lineRule="auto"/>
        <w:rPr>
          <w:bCs/>
          <w:sz w:val="20"/>
          <w:szCs w:val="20"/>
          <w:lang w:val="en-US"/>
        </w:rPr>
      </w:pPr>
      <w:r w:rsidRPr="00314C96">
        <w:rPr>
          <w:bCs/>
          <w:sz w:val="20"/>
          <w:szCs w:val="20"/>
          <w:lang w:val="en-US"/>
        </w:rPr>
        <w:t>Uczeń omawia funkcje rodziny, jej wartość w życiu człowieka oraz znaczenie rodziny wielodzietnej;</w:t>
      </w:r>
    </w:p>
    <w:p w14:paraId="5589765C" w14:textId="77777777" w:rsidR="00314C96" w:rsidRPr="00314C96" w:rsidRDefault="00314C96" w:rsidP="00314C96">
      <w:pPr>
        <w:spacing w:after="0" w:line="240" w:lineRule="auto"/>
        <w:rPr>
          <w:bCs/>
          <w:sz w:val="20"/>
          <w:szCs w:val="20"/>
          <w:lang w:val="en-US"/>
        </w:rPr>
      </w:pPr>
      <w:r w:rsidRPr="00314C96">
        <w:rPr>
          <w:bCs/>
          <w:sz w:val="20"/>
          <w:szCs w:val="20"/>
          <w:lang w:val="en-US"/>
        </w:rPr>
        <w:t>Uczeń wyjaśnia prawa i obowiązki dziecka i rodziców oraz wskazuje sposoby dbania o więzi rodzinne;</w:t>
      </w:r>
    </w:p>
    <w:p w14:paraId="158E91E6" w14:textId="77777777" w:rsidR="00314C96" w:rsidRPr="00314C96" w:rsidRDefault="00314C96" w:rsidP="00314C96">
      <w:pPr>
        <w:spacing w:after="0" w:line="240" w:lineRule="auto"/>
        <w:rPr>
          <w:bCs/>
          <w:sz w:val="20"/>
          <w:szCs w:val="20"/>
          <w:lang w:val="en-US"/>
        </w:rPr>
      </w:pPr>
      <w:r w:rsidRPr="00314C96">
        <w:rPr>
          <w:bCs/>
          <w:sz w:val="20"/>
          <w:szCs w:val="20"/>
          <w:lang w:val="en-US"/>
        </w:rPr>
        <w:t>Uczeń analizuje wpływ separacji, rozwodu, nowych związków rodziców, adopcji, rodzicielstwa zastępczego, pojawienia się rodzeństwa, choroby i śmierci na funkcjonowanie rodziny;</w:t>
      </w:r>
    </w:p>
    <w:p w14:paraId="197FDC4E" w14:textId="77777777" w:rsidR="00314C96" w:rsidRPr="00314C96" w:rsidRDefault="00314C96" w:rsidP="00314C96">
      <w:pPr>
        <w:spacing w:after="0" w:line="240" w:lineRule="auto"/>
        <w:rPr>
          <w:bCs/>
          <w:sz w:val="20"/>
          <w:szCs w:val="20"/>
          <w:lang w:val="en-US"/>
        </w:rPr>
      </w:pPr>
      <w:r w:rsidRPr="00314C96">
        <w:rPr>
          <w:bCs/>
          <w:sz w:val="20"/>
          <w:szCs w:val="20"/>
          <w:lang w:val="en-US"/>
        </w:rPr>
        <w:t>Uczeń rozpoznaje naruszenie granic osobistych i dobiera bezpieczną, asertywną reakcję oraz właściwe źródło pomocy;</w:t>
      </w:r>
    </w:p>
    <w:p w14:paraId="59335535" w14:textId="77777777" w:rsidR="00314C96" w:rsidRPr="00314C96" w:rsidRDefault="00314C96" w:rsidP="00314C96">
      <w:pPr>
        <w:spacing w:after="0" w:line="240" w:lineRule="auto"/>
        <w:rPr>
          <w:bCs/>
          <w:sz w:val="20"/>
          <w:szCs w:val="20"/>
          <w:lang w:val="en-US"/>
        </w:rPr>
      </w:pPr>
      <w:r w:rsidRPr="00314C96">
        <w:rPr>
          <w:bCs/>
          <w:sz w:val="20"/>
          <w:szCs w:val="20"/>
          <w:lang w:val="en-US"/>
        </w:rPr>
        <w:t>Uczeń stosuje zasady komunikacji werbalnej i niewerbalnej w fikcyjnych lub zanonimizowanych sytuacjach społecznych.</w:t>
      </w:r>
    </w:p>
    <w:p w14:paraId="2158A6ED" w14:textId="77777777" w:rsidR="00314C96" w:rsidRPr="00314C96" w:rsidRDefault="00314C96" w:rsidP="00314C96">
      <w:pPr>
        <w:spacing w:after="0" w:line="240" w:lineRule="auto"/>
        <w:rPr>
          <w:b/>
          <w:sz w:val="20"/>
          <w:szCs w:val="20"/>
          <w:lang w:val="en-US"/>
        </w:rPr>
      </w:pPr>
      <w:r w:rsidRPr="00314C96">
        <w:rPr>
          <w:b/>
          <w:sz w:val="20"/>
          <w:szCs w:val="20"/>
          <w:lang w:val="en-US"/>
        </w:rPr>
        <w:t>7. Dojrzewanie</w:t>
      </w:r>
    </w:p>
    <w:p w14:paraId="61088F50" w14:textId="77777777" w:rsidR="00314C96" w:rsidRPr="00314C96" w:rsidRDefault="00314C96" w:rsidP="00314C96">
      <w:pPr>
        <w:spacing w:after="0" w:line="240" w:lineRule="auto"/>
        <w:rPr>
          <w:bCs/>
          <w:sz w:val="20"/>
          <w:szCs w:val="20"/>
          <w:lang w:val="en-US"/>
        </w:rPr>
      </w:pPr>
      <w:r w:rsidRPr="00314C96">
        <w:rPr>
          <w:bCs/>
          <w:sz w:val="20"/>
          <w:szCs w:val="20"/>
          <w:lang w:val="en-US"/>
        </w:rPr>
        <w:t>Uczeń opisuje zmiany zachodzące w mózgu podczas dojrzewania oraz ich możliwy wpływ na zachowanie nastolatków;</w:t>
      </w:r>
    </w:p>
    <w:p w14:paraId="206ED944" w14:textId="77777777" w:rsidR="00314C96" w:rsidRPr="00314C96" w:rsidRDefault="00314C96" w:rsidP="00314C96">
      <w:pPr>
        <w:spacing w:after="0" w:line="240" w:lineRule="auto"/>
        <w:rPr>
          <w:bCs/>
          <w:sz w:val="20"/>
          <w:szCs w:val="20"/>
          <w:lang w:val="en-US"/>
        </w:rPr>
      </w:pPr>
      <w:r w:rsidRPr="00314C96">
        <w:rPr>
          <w:bCs/>
          <w:sz w:val="20"/>
          <w:szCs w:val="20"/>
          <w:lang w:val="en-US"/>
        </w:rPr>
        <w:t>Uczeń wyjaśnia różnicę między dojrzewaniem fizycznym a dojrzałością psychiczną;</w:t>
      </w:r>
    </w:p>
    <w:p w14:paraId="5791BA14" w14:textId="77777777" w:rsidR="00314C96" w:rsidRPr="00314C96" w:rsidRDefault="00314C96" w:rsidP="00314C96">
      <w:pPr>
        <w:spacing w:after="0" w:line="240" w:lineRule="auto"/>
        <w:rPr>
          <w:bCs/>
          <w:sz w:val="20"/>
          <w:szCs w:val="20"/>
          <w:lang w:val="en-US"/>
        </w:rPr>
      </w:pPr>
      <w:r w:rsidRPr="00314C96">
        <w:rPr>
          <w:bCs/>
          <w:sz w:val="20"/>
          <w:szCs w:val="20"/>
          <w:lang w:val="en-US"/>
        </w:rPr>
        <w:t>Uczeń rozpoznaje zmiany okresu dojrzewania należące do normy medycznej oraz sygnały wymagające konsultacji;</w:t>
      </w:r>
    </w:p>
    <w:p w14:paraId="0C9C69D6" w14:textId="77777777" w:rsidR="00314C96" w:rsidRPr="00314C96" w:rsidRDefault="00314C96" w:rsidP="00314C96">
      <w:pPr>
        <w:spacing w:after="0" w:line="240" w:lineRule="auto"/>
        <w:rPr>
          <w:bCs/>
          <w:sz w:val="20"/>
          <w:szCs w:val="20"/>
          <w:lang w:val="en-US"/>
        </w:rPr>
      </w:pPr>
      <w:r w:rsidRPr="00314C96">
        <w:rPr>
          <w:bCs/>
          <w:sz w:val="20"/>
          <w:szCs w:val="20"/>
          <w:lang w:val="en-US"/>
        </w:rPr>
        <w:t>Uczeń omawia higienę skóry, całego ciała i narządów płciowych językiem rzeczowym i niespersonalizowanym;</w:t>
      </w:r>
    </w:p>
    <w:p w14:paraId="6794DEAD" w14:textId="77777777" w:rsidR="00314C96" w:rsidRPr="00314C96" w:rsidRDefault="00314C96" w:rsidP="00314C96">
      <w:pPr>
        <w:spacing w:after="0" w:line="240" w:lineRule="auto"/>
        <w:rPr>
          <w:bCs/>
          <w:sz w:val="20"/>
          <w:szCs w:val="20"/>
          <w:lang w:val="en-US"/>
        </w:rPr>
      </w:pPr>
      <w:r w:rsidRPr="00314C96">
        <w:rPr>
          <w:bCs/>
          <w:sz w:val="20"/>
          <w:szCs w:val="20"/>
          <w:lang w:val="en-US"/>
        </w:rPr>
        <w:t>Uczeń omawia etapy cyklu miesiączkowego, podstawowe zasady używania podpasek i tamponów oraz wpływ cyklu na codzienne funkcjonowanie.</w:t>
      </w:r>
    </w:p>
    <w:p w14:paraId="552F8BEE" w14:textId="77777777" w:rsidR="00314C96" w:rsidRPr="00314C96" w:rsidRDefault="00314C96" w:rsidP="00314C96">
      <w:pPr>
        <w:spacing w:after="0" w:line="240" w:lineRule="auto"/>
        <w:rPr>
          <w:b/>
          <w:sz w:val="20"/>
          <w:szCs w:val="20"/>
          <w:lang w:val="en-US"/>
        </w:rPr>
      </w:pPr>
      <w:r w:rsidRPr="00314C96">
        <w:rPr>
          <w:b/>
          <w:sz w:val="20"/>
          <w:szCs w:val="20"/>
          <w:lang w:val="en-US"/>
        </w:rPr>
        <w:t>8. Zdrowie środowiskowe</w:t>
      </w:r>
    </w:p>
    <w:p w14:paraId="1C1817AF" w14:textId="77777777" w:rsidR="00314C96" w:rsidRPr="00314C96" w:rsidRDefault="00314C96" w:rsidP="00314C96">
      <w:pPr>
        <w:spacing w:after="0" w:line="240" w:lineRule="auto"/>
        <w:rPr>
          <w:bCs/>
          <w:sz w:val="20"/>
          <w:szCs w:val="20"/>
          <w:lang w:val="en-US"/>
        </w:rPr>
      </w:pPr>
      <w:r w:rsidRPr="00314C96">
        <w:rPr>
          <w:bCs/>
          <w:sz w:val="20"/>
          <w:szCs w:val="20"/>
          <w:lang w:val="en-US"/>
        </w:rPr>
        <w:t>Uczeń wyjaśnia wpływ zanieczyszczenia powietrza i wody, utraty terenów zielonych oraz zmiany klimatu na zdrowie;</w:t>
      </w:r>
    </w:p>
    <w:p w14:paraId="63514F77" w14:textId="77777777" w:rsidR="00314C96" w:rsidRPr="00314C96" w:rsidRDefault="00314C96" w:rsidP="00314C96">
      <w:pPr>
        <w:spacing w:after="0" w:line="240" w:lineRule="auto"/>
        <w:rPr>
          <w:bCs/>
          <w:sz w:val="20"/>
          <w:szCs w:val="20"/>
          <w:lang w:val="en-US"/>
        </w:rPr>
      </w:pPr>
      <w:r w:rsidRPr="00314C96">
        <w:rPr>
          <w:bCs/>
          <w:sz w:val="20"/>
          <w:szCs w:val="20"/>
          <w:lang w:val="en-US"/>
        </w:rPr>
        <w:t>Uczeń sprawdza aktualny stan zanieczyszczenia powietrza przy użyciu wiarygodnego narzędzia i proponuje sposoby ograniczania narażenia;</w:t>
      </w:r>
    </w:p>
    <w:p w14:paraId="41627F97" w14:textId="77777777" w:rsidR="00314C96" w:rsidRPr="00314C96" w:rsidRDefault="00314C96" w:rsidP="00314C96">
      <w:pPr>
        <w:spacing w:after="0" w:line="240" w:lineRule="auto"/>
        <w:rPr>
          <w:bCs/>
          <w:sz w:val="20"/>
          <w:szCs w:val="20"/>
          <w:lang w:val="en-US"/>
        </w:rPr>
      </w:pPr>
      <w:r w:rsidRPr="00314C96">
        <w:rPr>
          <w:bCs/>
          <w:sz w:val="20"/>
          <w:szCs w:val="20"/>
          <w:lang w:val="en-US"/>
        </w:rPr>
        <w:t>Uczeń sprawdza natężenie hałasu za pomocą odpowiedniej aplikacji, wyjaśnia zasady profilaktyki niedosłuchu i proponuje ograniczenie hałasu;</w:t>
      </w:r>
    </w:p>
    <w:p w14:paraId="7AC5AB41" w14:textId="77777777" w:rsidR="00314C96" w:rsidRDefault="00314C96" w:rsidP="00314C96">
      <w:pPr>
        <w:spacing w:after="0" w:line="240" w:lineRule="auto"/>
        <w:rPr>
          <w:bCs/>
          <w:sz w:val="20"/>
          <w:szCs w:val="20"/>
          <w:lang w:val="en-US"/>
        </w:rPr>
      </w:pPr>
      <w:r w:rsidRPr="00314C96">
        <w:rPr>
          <w:bCs/>
          <w:sz w:val="20"/>
          <w:szCs w:val="20"/>
          <w:lang w:val="en-US"/>
        </w:rPr>
        <w:t>Uczeń planuje proste działanie proekologiczne wspierające zdrowie człowieka i stan środowiska.</w:t>
      </w:r>
    </w:p>
    <w:p w14:paraId="0D5872B4" w14:textId="77777777" w:rsidR="00314C96" w:rsidRPr="00314C96" w:rsidRDefault="00314C96" w:rsidP="00314C96">
      <w:pPr>
        <w:spacing w:after="0" w:line="240" w:lineRule="auto"/>
        <w:rPr>
          <w:bCs/>
          <w:sz w:val="20"/>
          <w:szCs w:val="20"/>
          <w:lang w:val="en-US"/>
        </w:rPr>
      </w:pPr>
    </w:p>
    <w:p w14:paraId="0C47CFEE" w14:textId="77777777" w:rsidR="00314C96" w:rsidRPr="00314C96" w:rsidRDefault="00314C96" w:rsidP="00314C96">
      <w:pPr>
        <w:spacing w:after="0" w:line="240" w:lineRule="auto"/>
        <w:rPr>
          <w:b/>
          <w:sz w:val="20"/>
          <w:szCs w:val="20"/>
          <w:lang w:val="en-US"/>
        </w:rPr>
      </w:pPr>
      <w:r w:rsidRPr="00314C96">
        <w:rPr>
          <w:b/>
          <w:sz w:val="20"/>
          <w:szCs w:val="20"/>
          <w:lang w:val="en-US"/>
        </w:rPr>
        <w:lastRenderedPageBreak/>
        <w:t>9. Internet i profilaktyka uzależnień</w:t>
      </w:r>
    </w:p>
    <w:p w14:paraId="3A00A5EB" w14:textId="77777777" w:rsidR="00314C96" w:rsidRPr="00314C96" w:rsidRDefault="00314C96" w:rsidP="00314C96">
      <w:pPr>
        <w:spacing w:after="0" w:line="240" w:lineRule="auto"/>
        <w:rPr>
          <w:bCs/>
          <w:sz w:val="20"/>
          <w:szCs w:val="20"/>
          <w:lang w:val="en-US"/>
        </w:rPr>
      </w:pPr>
      <w:r w:rsidRPr="00314C96">
        <w:rPr>
          <w:bCs/>
          <w:sz w:val="20"/>
          <w:szCs w:val="20"/>
          <w:lang w:val="en-US"/>
        </w:rPr>
        <w:t>Uczeń wyjaśnia pojęcia niebieskiego światła, szyi SMS-owej i krótkowzroczności w kontekście nadużywania urządzeń ekranowych;</w:t>
      </w:r>
    </w:p>
    <w:p w14:paraId="45E9F4A6" w14:textId="77777777" w:rsidR="00314C96" w:rsidRPr="00314C96" w:rsidRDefault="00314C96" w:rsidP="00314C96">
      <w:pPr>
        <w:spacing w:after="0" w:line="240" w:lineRule="auto"/>
        <w:rPr>
          <w:bCs/>
          <w:sz w:val="20"/>
          <w:szCs w:val="20"/>
          <w:lang w:val="en-US"/>
        </w:rPr>
      </w:pPr>
      <w:r w:rsidRPr="00314C96">
        <w:rPr>
          <w:bCs/>
          <w:sz w:val="20"/>
          <w:szCs w:val="20"/>
          <w:lang w:val="en-US"/>
        </w:rPr>
        <w:t>Uczeń porównuje relacje bez użycia technologii z relacjami zapośredniczonymi przez urządzenia elektroniczne;</w:t>
      </w:r>
    </w:p>
    <w:p w14:paraId="3B5B5AB3" w14:textId="77777777" w:rsidR="00314C96" w:rsidRPr="00314C96" w:rsidRDefault="00314C96" w:rsidP="00314C96">
      <w:pPr>
        <w:spacing w:after="0" w:line="240" w:lineRule="auto"/>
        <w:rPr>
          <w:bCs/>
          <w:sz w:val="20"/>
          <w:szCs w:val="20"/>
          <w:lang w:val="en-US"/>
        </w:rPr>
      </w:pPr>
      <w:r w:rsidRPr="00314C96">
        <w:rPr>
          <w:bCs/>
          <w:sz w:val="20"/>
          <w:szCs w:val="20"/>
          <w:lang w:val="en-US"/>
        </w:rPr>
        <w:t>Uczeń analizuje zagrożenia, w tym cyberprzemoc, hejt, mowę nienawiści, patostreaming, phishing, deepfake, kradzież tożsamości, uwodzenie i szantaż w sieci;</w:t>
      </w:r>
    </w:p>
    <w:p w14:paraId="3AB34910" w14:textId="77777777" w:rsidR="00314C96" w:rsidRPr="00314C96" w:rsidRDefault="00314C96" w:rsidP="00314C96">
      <w:pPr>
        <w:spacing w:after="0" w:line="240" w:lineRule="auto"/>
        <w:rPr>
          <w:bCs/>
          <w:sz w:val="20"/>
          <w:szCs w:val="20"/>
          <w:lang w:val="en-US"/>
        </w:rPr>
      </w:pPr>
      <w:r w:rsidRPr="00314C96">
        <w:rPr>
          <w:bCs/>
          <w:sz w:val="20"/>
          <w:szCs w:val="20"/>
          <w:lang w:val="en-US"/>
        </w:rPr>
        <w:t>Uczeń omawia korzyści i zagrożenia związane ze sztuczną inteligencją oraz wirtualną rzeczywistością;</w:t>
      </w:r>
    </w:p>
    <w:p w14:paraId="7BBBC2C0" w14:textId="22D4F1B4" w:rsidR="00314C96" w:rsidRPr="00314C96" w:rsidRDefault="00314C96" w:rsidP="00314C96">
      <w:pPr>
        <w:spacing w:after="0" w:line="240" w:lineRule="auto"/>
        <w:rPr>
          <w:bCs/>
          <w:sz w:val="20"/>
          <w:szCs w:val="20"/>
          <w:lang w:val="en-US"/>
        </w:rPr>
      </w:pPr>
      <w:r w:rsidRPr="00314C96">
        <w:rPr>
          <w:bCs/>
          <w:sz w:val="20"/>
          <w:szCs w:val="20"/>
          <w:lang w:val="en-US"/>
        </w:rPr>
        <w:t>Uczeń wyjaśnia mechanizm presji rówieśniczej i stosuje odmowę dotyczącą alkoholu, wyrobów tytoniowych i napojów energetyzujących.</w:t>
      </w:r>
    </w:p>
    <w:p w14:paraId="6D2B3EFA" w14:textId="31730C0B" w:rsidR="00314C96" w:rsidRPr="00314C96" w:rsidRDefault="00314C96" w:rsidP="00314C96">
      <w:pPr>
        <w:spacing w:after="0" w:line="240" w:lineRule="auto"/>
        <w:jc w:val="center"/>
        <w:rPr>
          <w:b/>
          <w:sz w:val="20"/>
          <w:szCs w:val="20"/>
          <w:lang w:val="en-US"/>
        </w:rPr>
      </w:pPr>
      <w:r w:rsidRPr="00314C96">
        <w:rPr>
          <w:b/>
          <w:sz w:val="20"/>
          <w:szCs w:val="20"/>
          <w:lang w:val="en-US"/>
        </w:rPr>
        <w:t>WYMAGANIA NA POSZCZEGÓLNE OCENY – KLASA V</w:t>
      </w:r>
    </w:p>
    <w:p w14:paraId="2F1BE725" w14:textId="77777777" w:rsidR="00314C96" w:rsidRPr="00314C96" w:rsidRDefault="00314C96" w:rsidP="00314C96">
      <w:pPr>
        <w:spacing w:after="0" w:line="240" w:lineRule="auto"/>
        <w:rPr>
          <w:bCs/>
          <w:sz w:val="20"/>
          <w:szCs w:val="20"/>
          <w:lang w:val="en-US"/>
        </w:rPr>
      </w:pPr>
      <w:r w:rsidRPr="00314C96">
        <w:rPr>
          <w:bCs/>
          <w:sz w:val="20"/>
          <w:szCs w:val="20"/>
          <w:lang w:val="en-US"/>
        </w:rPr>
        <w:t>Wymagania są kumulatywne i odnoszą się do zakresu realizowanego w klasie V. Ocenia się wiedzę i umiejętności wynikające z obowiązkowej edukacji zdrowotnej, a nie stan zdrowia ani prywatne doświadczenia ucznia.</w:t>
      </w:r>
    </w:p>
    <w:p w14:paraId="5C7F46B0" w14:textId="77777777" w:rsidR="00314C96" w:rsidRPr="00314C96" w:rsidRDefault="00314C96" w:rsidP="00314C96">
      <w:pPr>
        <w:spacing w:after="0" w:line="240" w:lineRule="auto"/>
        <w:rPr>
          <w:b/>
          <w:sz w:val="20"/>
          <w:szCs w:val="20"/>
          <w:lang w:val="en-US"/>
        </w:rPr>
      </w:pPr>
      <w:r w:rsidRPr="00314C96">
        <w:rPr>
          <w:b/>
          <w:sz w:val="20"/>
          <w:szCs w:val="20"/>
          <w:lang w:val="en-US"/>
        </w:rPr>
        <w:t>6 – celujący</w:t>
      </w:r>
    </w:p>
    <w:p w14:paraId="19C7BC62" w14:textId="77777777" w:rsidR="00314C96" w:rsidRPr="00314C96" w:rsidRDefault="00314C96" w:rsidP="00314C96">
      <w:pPr>
        <w:spacing w:after="0" w:line="240" w:lineRule="auto"/>
        <w:rPr>
          <w:bCs/>
          <w:sz w:val="20"/>
          <w:szCs w:val="20"/>
          <w:lang w:val="en-US"/>
        </w:rPr>
      </w:pPr>
      <w:r w:rsidRPr="00314C96">
        <w:rPr>
          <w:bCs/>
          <w:sz w:val="20"/>
          <w:szCs w:val="20"/>
          <w:lang w:val="en-US"/>
        </w:rPr>
        <w:t>Uczeń samodzielnie łączy profilaktykę fizyczną, psychiczną, społeczną, cyfrową i środowiskową w spójne rozwiązanie;</w:t>
      </w:r>
    </w:p>
    <w:p w14:paraId="1E92CB67" w14:textId="77777777" w:rsidR="00314C96" w:rsidRPr="00314C96" w:rsidRDefault="00314C96" w:rsidP="00314C96">
      <w:pPr>
        <w:spacing w:after="0" w:line="240" w:lineRule="auto"/>
        <w:rPr>
          <w:bCs/>
          <w:sz w:val="20"/>
          <w:szCs w:val="20"/>
          <w:lang w:val="en-US"/>
        </w:rPr>
      </w:pPr>
      <w:r w:rsidRPr="00314C96">
        <w:rPr>
          <w:bCs/>
          <w:sz w:val="20"/>
          <w:szCs w:val="20"/>
          <w:lang w:val="en-US"/>
        </w:rPr>
        <w:t>Uczeń krytycznie porównuje źródła, aplikacje i przekazy zdrowotne, rozpoznaje uproszczenia oraz uzasadnia ocenę ich wiarygodności;</w:t>
      </w:r>
    </w:p>
    <w:p w14:paraId="0091F30E" w14:textId="77777777" w:rsidR="00314C96" w:rsidRPr="00314C96" w:rsidRDefault="00314C96" w:rsidP="00314C96">
      <w:pPr>
        <w:spacing w:after="0" w:line="240" w:lineRule="auto"/>
        <w:rPr>
          <w:bCs/>
          <w:sz w:val="20"/>
          <w:szCs w:val="20"/>
          <w:lang w:val="en-US"/>
        </w:rPr>
      </w:pPr>
      <w:r w:rsidRPr="00314C96">
        <w:rPr>
          <w:bCs/>
          <w:sz w:val="20"/>
          <w:szCs w:val="20"/>
          <w:lang w:val="en-US"/>
        </w:rPr>
        <w:t>Uczeń rozwiązuje złożone studium przypadku dotyczące stresu, przemocy, dojrzewania lub presji i przewiduje skutki kilku możliwych reakcji;</w:t>
      </w:r>
    </w:p>
    <w:p w14:paraId="7A26223F" w14:textId="77777777" w:rsidR="00314C96" w:rsidRPr="00314C96" w:rsidRDefault="00314C96" w:rsidP="00314C96">
      <w:pPr>
        <w:spacing w:after="0" w:line="240" w:lineRule="auto"/>
        <w:rPr>
          <w:bCs/>
          <w:sz w:val="20"/>
          <w:szCs w:val="20"/>
          <w:lang w:val="en-US"/>
        </w:rPr>
      </w:pPr>
      <w:r w:rsidRPr="00314C96">
        <w:rPr>
          <w:bCs/>
          <w:sz w:val="20"/>
          <w:szCs w:val="20"/>
          <w:lang w:val="en-US"/>
        </w:rPr>
        <w:t>Uczeń projektuje praktyczne działanie, testuje je, ocenia rezultat i wprowadza uzasadnione poprawki.</w:t>
      </w:r>
    </w:p>
    <w:p w14:paraId="23FCB3A4" w14:textId="77777777" w:rsidR="00314C96" w:rsidRPr="00314C96" w:rsidRDefault="00314C96" w:rsidP="00314C96">
      <w:pPr>
        <w:spacing w:after="0" w:line="240" w:lineRule="auto"/>
        <w:rPr>
          <w:b/>
          <w:sz w:val="20"/>
          <w:szCs w:val="20"/>
          <w:lang w:val="en-US"/>
        </w:rPr>
      </w:pPr>
      <w:r w:rsidRPr="00314C96">
        <w:rPr>
          <w:b/>
          <w:sz w:val="20"/>
          <w:szCs w:val="20"/>
          <w:lang w:val="en-US"/>
        </w:rPr>
        <w:t>5 – bardzo dobry</w:t>
      </w:r>
    </w:p>
    <w:p w14:paraId="3084570C" w14:textId="77777777" w:rsidR="00314C96" w:rsidRPr="00314C96" w:rsidRDefault="00314C96" w:rsidP="00314C96">
      <w:pPr>
        <w:spacing w:after="0" w:line="240" w:lineRule="auto"/>
        <w:rPr>
          <w:bCs/>
          <w:sz w:val="20"/>
          <w:szCs w:val="20"/>
          <w:lang w:val="en-US"/>
        </w:rPr>
      </w:pPr>
      <w:r w:rsidRPr="00314C96">
        <w:rPr>
          <w:bCs/>
          <w:sz w:val="20"/>
          <w:szCs w:val="20"/>
          <w:lang w:val="en-US"/>
        </w:rPr>
        <w:t>Uczeń bardzo dobrze opanował wymagania klasy V i samodzielnie stosuje je w nowych sytuacjach;</w:t>
      </w:r>
    </w:p>
    <w:p w14:paraId="600C313D" w14:textId="77777777" w:rsidR="00314C96" w:rsidRPr="00314C96" w:rsidRDefault="00314C96" w:rsidP="00314C96">
      <w:pPr>
        <w:spacing w:after="0" w:line="240" w:lineRule="auto"/>
        <w:rPr>
          <w:bCs/>
          <w:sz w:val="20"/>
          <w:szCs w:val="20"/>
          <w:lang w:val="en-US"/>
        </w:rPr>
      </w:pPr>
      <w:r w:rsidRPr="00314C96">
        <w:rPr>
          <w:bCs/>
          <w:sz w:val="20"/>
          <w:szCs w:val="20"/>
          <w:lang w:val="en-US"/>
        </w:rPr>
        <w:t>Uczeń poprawnie wyjaśnia mechanizmy profilaktyki, stresu, asertywności, dojrzewania i bezpieczeństwa cyfrowego;</w:t>
      </w:r>
    </w:p>
    <w:p w14:paraId="4EC9CEBF" w14:textId="77777777" w:rsidR="00314C96" w:rsidRPr="00314C96" w:rsidRDefault="00314C96" w:rsidP="00314C96">
      <w:pPr>
        <w:spacing w:after="0" w:line="240" w:lineRule="auto"/>
        <w:rPr>
          <w:bCs/>
          <w:sz w:val="20"/>
          <w:szCs w:val="20"/>
          <w:lang w:val="en-US"/>
        </w:rPr>
      </w:pPr>
      <w:r w:rsidRPr="00314C96">
        <w:rPr>
          <w:bCs/>
          <w:sz w:val="20"/>
          <w:szCs w:val="20"/>
          <w:lang w:val="en-US"/>
        </w:rPr>
        <w:t>Uczeń samodzielnie interpretuje etykiety, dane środowiskowe i materiały źródłowe oraz formułuje trafne wnioski;</w:t>
      </w:r>
    </w:p>
    <w:p w14:paraId="2F0D4A35" w14:textId="77777777" w:rsidR="00314C96" w:rsidRPr="00314C96" w:rsidRDefault="00314C96" w:rsidP="00314C96">
      <w:pPr>
        <w:spacing w:after="0" w:line="240" w:lineRule="auto"/>
        <w:rPr>
          <w:bCs/>
          <w:sz w:val="20"/>
          <w:szCs w:val="20"/>
          <w:lang w:val="en-US"/>
        </w:rPr>
      </w:pPr>
      <w:r w:rsidRPr="00314C96">
        <w:rPr>
          <w:bCs/>
          <w:sz w:val="20"/>
          <w:szCs w:val="20"/>
          <w:lang w:val="en-US"/>
        </w:rPr>
        <w:t>Uczeń dobiera bezpieczne reakcje na presję, przemoc, zagrożenie zdrowotne lub cyfrowe i rzeczowo je uzasadnia.</w:t>
      </w:r>
    </w:p>
    <w:p w14:paraId="2BE49E69" w14:textId="77777777" w:rsidR="00314C96" w:rsidRPr="00314C96" w:rsidRDefault="00314C96" w:rsidP="00314C96">
      <w:pPr>
        <w:spacing w:after="0" w:line="240" w:lineRule="auto"/>
        <w:rPr>
          <w:b/>
          <w:sz w:val="20"/>
          <w:szCs w:val="20"/>
          <w:lang w:val="en-US"/>
        </w:rPr>
      </w:pPr>
      <w:r w:rsidRPr="00314C96">
        <w:rPr>
          <w:b/>
          <w:sz w:val="20"/>
          <w:szCs w:val="20"/>
          <w:lang w:val="en-US"/>
        </w:rPr>
        <w:t>4 – dobry</w:t>
      </w:r>
    </w:p>
    <w:p w14:paraId="7C9DDCBC" w14:textId="77777777" w:rsidR="00314C96" w:rsidRPr="00314C96" w:rsidRDefault="00314C96" w:rsidP="00314C96">
      <w:pPr>
        <w:spacing w:after="0" w:line="240" w:lineRule="auto"/>
        <w:rPr>
          <w:bCs/>
          <w:sz w:val="20"/>
          <w:szCs w:val="20"/>
          <w:lang w:val="en-US"/>
        </w:rPr>
      </w:pPr>
      <w:r w:rsidRPr="00314C96">
        <w:rPr>
          <w:bCs/>
          <w:sz w:val="20"/>
          <w:szCs w:val="20"/>
          <w:lang w:val="en-US"/>
        </w:rPr>
        <w:t>Uczeń opanował większość wymagań klasy V i samodzielnie rozwiązuje typowe zadania;</w:t>
      </w:r>
    </w:p>
    <w:p w14:paraId="4F2A1A26" w14:textId="77777777" w:rsidR="00314C96" w:rsidRPr="00314C96" w:rsidRDefault="00314C96" w:rsidP="00314C96">
      <w:pPr>
        <w:spacing w:after="0" w:line="240" w:lineRule="auto"/>
        <w:rPr>
          <w:bCs/>
          <w:sz w:val="20"/>
          <w:szCs w:val="20"/>
          <w:lang w:val="en-US"/>
        </w:rPr>
      </w:pPr>
      <w:r w:rsidRPr="00314C96">
        <w:rPr>
          <w:bCs/>
          <w:sz w:val="20"/>
          <w:szCs w:val="20"/>
          <w:lang w:val="en-US"/>
        </w:rPr>
        <w:t>Uczeń dobiera zasady profilaktyki, pomocy i bezpieczeństwa do przedstawionej sytuacji;</w:t>
      </w:r>
    </w:p>
    <w:p w14:paraId="1D39F567" w14:textId="77777777" w:rsidR="00314C96" w:rsidRPr="00314C96" w:rsidRDefault="00314C96" w:rsidP="00314C96">
      <w:pPr>
        <w:spacing w:after="0" w:line="240" w:lineRule="auto"/>
        <w:rPr>
          <w:bCs/>
          <w:sz w:val="20"/>
          <w:szCs w:val="20"/>
          <w:lang w:val="en-US"/>
        </w:rPr>
      </w:pPr>
      <w:r w:rsidRPr="00314C96">
        <w:rPr>
          <w:bCs/>
          <w:sz w:val="20"/>
          <w:szCs w:val="20"/>
          <w:lang w:val="en-US"/>
        </w:rPr>
        <w:t>Uczeń porównuje produkty, zachowania lub źródła i zwykle poprawnie uzasadnia wybór;</w:t>
      </w:r>
    </w:p>
    <w:p w14:paraId="538842D7" w14:textId="77777777" w:rsidR="00314C96" w:rsidRPr="00314C96" w:rsidRDefault="00314C96" w:rsidP="00314C96">
      <w:pPr>
        <w:spacing w:after="0" w:line="240" w:lineRule="auto"/>
        <w:rPr>
          <w:bCs/>
          <w:sz w:val="20"/>
          <w:szCs w:val="20"/>
          <w:lang w:val="en-US"/>
        </w:rPr>
      </w:pPr>
      <w:r w:rsidRPr="00314C96">
        <w:rPr>
          <w:bCs/>
          <w:sz w:val="20"/>
          <w:szCs w:val="20"/>
          <w:lang w:val="en-US"/>
        </w:rPr>
        <w:t>Uczeń stosuje komunikat asertywny i wskazuje właściwą osobę lub instytucję pomocy.</w:t>
      </w:r>
    </w:p>
    <w:p w14:paraId="2D790474" w14:textId="77777777" w:rsidR="00314C96" w:rsidRPr="00314C96" w:rsidRDefault="00314C96" w:rsidP="00314C96">
      <w:pPr>
        <w:spacing w:after="0" w:line="240" w:lineRule="auto"/>
        <w:rPr>
          <w:b/>
          <w:sz w:val="20"/>
          <w:szCs w:val="20"/>
          <w:lang w:val="en-US"/>
        </w:rPr>
      </w:pPr>
      <w:r w:rsidRPr="00314C96">
        <w:rPr>
          <w:b/>
          <w:sz w:val="20"/>
          <w:szCs w:val="20"/>
          <w:lang w:val="en-US"/>
        </w:rPr>
        <w:t>3 – dostateczny</w:t>
      </w:r>
    </w:p>
    <w:p w14:paraId="16ACA185" w14:textId="77777777" w:rsidR="00314C96" w:rsidRPr="00314C96" w:rsidRDefault="00314C96" w:rsidP="00314C96">
      <w:pPr>
        <w:spacing w:after="0" w:line="240" w:lineRule="auto"/>
        <w:rPr>
          <w:bCs/>
          <w:sz w:val="20"/>
          <w:szCs w:val="20"/>
          <w:lang w:val="en-US"/>
        </w:rPr>
      </w:pPr>
      <w:r w:rsidRPr="00314C96">
        <w:rPr>
          <w:bCs/>
          <w:sz w:val="20"/>
          <w:szCs w:val="20"/>
          <w:lang w:val="en-US"/>
        </w:rPr>
        <w:t>Uczeń wyjaśnia podstawowe pojęcia związane z profilaktyką, stresem, asertywnością, dojrzewaniem i higieną cyfrową;</w:t>
      </w:r>
    </w:p>
    <w:p w14:paraId="77BD3AD0" w14:textId="77777777" w:rsidR="00314C96" w:rsidRPr="00314C96" w:rsidRDefault="00314C96" w:rsidP="00314C96">
      <w:pPr>
        <w:spacing w:after="0" w:line="240" w:lineRule="auto"/>
        <w:rPr>
          <w:bCs/>
          <w:sz w:val="20"/>
          <w:szCs w:val="20"/>
          <w:lang w:val="en-US"/>
        </w:rPr>
      </w:pPr>
      <w:r w:rsidRPr="00314C96">
        <w:rPr>
          <w:bCs/>
          <w:sz w:val="20"/>
          <w:szCs w:val="20"/>
          <w:lang w:val="en-US"/>
        </w:rPr>
        <w:t>Uczeń rozpoznaje typowe zagrożenie zdrowotne, społeczne, środowiskowe lub cyfrowe i wskazuje bezpieczną reakcję;</w:t>
      </w:r>
    </w:p>
    <w:p w14:paraId="3186330D" w14:textId="77777777" w:rsidR="00314C96" w:rsidRPr="00314C96" w:rsidRDefault="00314C96" w:rsidP="00314C96">
      <w:pPr>
        <w:spacing w:after="0" w:line="240" w:lineRule="auto"/>
        <w:rPr>
          <w:bCs/>
          <w:sz w:val="20"/>
          <w:szCs w:val="20"/>
          <w:lang w:val="en-US"/>
        </w:rPr>
      </w:pPr>
      <w:r w:rsidRPr="00314C96">
        <w:rPr>
          <w:bCs/>
          <w:sz w:val="20"/>
          <w:szCs w:val="20"/>
          <w:lang w:val="en-US"/>
        </w:rPr>
        <w:t>Uczeń wykonuje proste zadanie praktyczne lub analizę według instrukcji;</w:t>
      </w:r>
    </w:p>
    <w:p w14:paraId="04614C5F" w14:textId="77777777" w:rsidR="00314C96" w:rsidRPr="00314C96" w:rsidRDefault="00314C96" w:rsidP="00314C96">
      <w:pPr>
        <w:spacing w:after="0" w:line="240" w:lineRule="auto"/>
        <w:rPr>
          <w:bCs/>
          <w:sz w:val="20"/>
          <w:szCs w:val="20"/>
          <w:lang w:val="en-US"/>
        </w:rPr>
      </w:pPr>
      <w:r w:rsidRPr="00314C96">
        <w:rPr>
          <w:bCs/>
          <w:sz w:val="20"/>
          <w:szCs w:val="20"/>
          <w:lang w:val="en-US"/>
        </w:rPr>
        <w:t>Uczeń odczytuje najważniejszą informację ze wskazanego źródła, etykiety lub prostego zestawu danych.</w:t>
      </w:r>
    </w:p>
    <w:p w14:paraId="23BB9967" w14:textId="77777777" w:rsidR="00314C96" w:rsidRPr="00314C96" w:rsidRDefault="00314C96" w:rsidP="00314C96">
      <w:pPr>
        <w:spacing w:after="0" w:line="240" w:lineRule="auto"/>
        <w:rPr>
          <w:b/>
          <w:sz w:val="20"/>
          <w:szCs w:val="20"/>
          <w:lang w:val="en-US"/>
        </w:rPr>
      </w:pPr>
      <w:r w:rsidRPr="00314C96">
        <w:rPr>
          <w:b/>
          <w:sz w:val="20"/>
          <w:szCs w:val="20"/>
          <w:lang w:val="en-US"/>
        </w:rPr>
        <w:t>2 – dopuszczający</w:t>
      </w:r>
    </w:p>
    <w:p w14:paraId="6EF8C36E" w14:textId="77777777" w:rsidR="00314C96" w:rsidRPr="00314C96" w:rsidRDefault="00314C96" w:rsidP="00314C96">
      <w:pPr>
        <w:spacing w:after="0" w:line="240" w:lineRule="auto"/>
        <w:rPr>
          <w:bCs/>
          <w:sz w:val="20"/>
          <w:szCs w:val="20"/>
          <w:lang w:val="en-US"/>
        </w:rPr>
      </w:pPr>
      <w:r w:rsidRPr="00314C96">
        <w:rPr>
          <w:bCs/>
          <w:sz w:val="20"/>
          <w:szCs w:val="20"/>
          <w:lang w:val="en-US"/>
        </w:rPr>
        <w:t>Uczeń z pomocą podaje podstawowe zasady profilaktyki, higieny, odżywiania, ruchu, snu i bezpieczeństwa cyfrowego;</w:t>
      </w:r>
    </w:p>
    <w:p w14:paraId="586E49F2" w14:textId="77777777" w:rsidR="00314C96" w:rsidRPr="00314C96" w:rsidRDefault="00314C96" w:rsidP="00314C96">
      <w:pPr>
        <w:spacing w:after="0" w:line="240" w:lineRule="auto"/>
        <w:rPr>
          <w:bCs/>
          <w:sz w:val="20"/>
          <w:szCs w:val="20"/>
          <w:lang w:val="en-US"/>
        </w:rPr>
      </w:pPr>
      <w:r w:rsidRPr="00314C96">
        <w:rPr>
          <w:bCs/>
          <w:sz w:val="20"/>
          <w:szCs w:val="20"/>
          <w:lang w:val="en-US"/>
        </w:rPr>
        <w:t>Uczeń rozpoznaje przemoc, presję, wyraźnie ryzykowny kontakt lub objaw wymagający zgłoszenia osobie dorosłej;</w:t>
      </w:r>
    </w:p>
    <w:p w14:paraId="1A17B3D7" w14:textId="77777777" w:rsidR="00314C96" w:rsidRPr="00314C96" w:rsidRDefault="00314C96" w:rsidP="00314C96">
      <w:pPr>
        <w:spacing w:after="0" w:line="240" w:lineRule="auto"/>
        <w:rPr>
          <w:bCs/>
          <w:sz w:val="20"/>
          <w:szCs w:val="20"/>
          <w:lang w:val="en-US"/>
        </w:rPr>
      </w:pPr>
      <w:r w:rsidRPr="00314C96">
        <w:rPr>
          <w:bCs/>
          <w:sz w:val="20"/>
          <w:szCs w:val="20"/>
          <w:lang w:val="en-US"/>
        </w:rPr>
        <w:t>Uczeń z pomocą wskazuje właściwe źródło pomocy;</w:t>
      </w:r>
    </w:p>
    <w:p w14:paraId="1A5AFA4D" w14:textId="77777777" w:rsidR="00314C96" w:rsidRPr="00314C96" w:rsidRDefault="00314C96" w:rsidP="00314C96">
      <w:pPr>
        <w:spacing w:after="0" w:line="240" w:lineRule="auto"/>
        <w:rPr>
          <w:bCs/>
          <w:sz w:val="20"/>
          <w:szCs w:val="20"/>
          <w:lang w:val="en-US"/>
        </w:rPr>
      </w:pPr>
      <w:r w:rsidRPr="00314C96">
        <w:rPr>
          <w:bCs/>
          <w:sz w:val="20"/>
          <w:szCs w:val="20"/>
          <w:lang w:val="en-US"/>
        </w:rPr>
        <w:t>Uczeń wykonuje najprostszy element zadania przy szczegółowej instrukcji.</w:t>
      </w:r>
    </w:p>
    <w:p w14:paraId="2F41227B" w14:textId="77777777" w:rsidR="00314C96" w:rsidRPr="00314C96" w:rsidRDefault="00314C96" w:rsidP="00314C96">
      <w:pPr>
        <w:spacing w:after="0" w:line="240" w:lineRule="auto"/>
        <w:rPr>
          <w:b/>
          <w:sz w:val="20"/>
          <w:szCs w:val="20"/>
          <w:lang w:val="en-US"/>
        </w:rPr>
      </w:pPr>
      <w:r w:rsidRPr="00314C96">
        <w:rPr>
          <w:b/>
          <w:sz w:val="20"/>
          <w:szCs w:val="20"/>
          <w:lang w:val="en-US"/>
        </w:rPr>
        <w:t>1 – niedostateczny</w:t>
      </w:r>
    </w:p>
    <w:p w14:paraId="70D49F99" w14:textId="77777777" w:rsidR="00314C96" w:rsidRPr="00314C96" w:rsidRDefault="00314C96" w:rsidP="00314C96">
      <w:pPr>
        <w:spacing w:after="0" w:line="240" w:lineRule="auto"/>
        <w:rPr>
          <w:bCs/>
          <w:sz w:val="20"/>
          <w:szCs w:val="20"/>
          <w:lang w:val="en-US"/>
        </w:rPr>
      </w:pPr>
      <w:r w:rsidRPr="00314C96">
        <w:rPr>
          <w:bCs/>
          <w:sz w:val="20"/>
          <w:szCs w:val="20"/>
          <w:lang w:val="en-US"/>
        </w:rPr>
        <w:t>Uczeń nie osiąga poziomu koniecznego opisanego dla oceny dopuszczającej mimo zapewnienia wsparcia, możliwości uzupełnienia braków i dostosowania wymagań. Oceny niedostatecznej nie można uzasadniać stanem zdrowia, poglądami, odmową osobistych zwierzeń ani nieuczestniczeniem w zajęciach „edukacja zdrowotna – zdrowie seksualne”.</w:t>
      </w:r>
    </w:p>
    <w:p w14:paraId="27FBA566" w14:textId="4E222AEA" w:rsidR="00314C96" w:rsidRPr="00314C96" w:rsidRDefault="00314C96" w:rsidP="00314C96">
      <w:pPr>
        <w:spacing w:after="0" w:line="240" w:lineRule="auto"/>
        <w:rPr>
          <w:b/>
          <w:sz w:val="20"/>
          <w:szCs w:val="20"/>
          <w:lang w:val="en-US"/>
        </w:rPr>
      </w:pPr>
      <w:r w:rsidRPr="00314C96">
        <w:rPr>
          <w:b/>
          <w:sz w:val="20"/>
          <w:szCs w:val="20"/>
          <w:lang w:val="en-US"/>
        </w:rPr>
        <w:t>DOŚWIADCZENIE EDUKACYJNE I OCENA PRACY PRAKTYCZNEJ</w:t>
      </w:r>
    </w:p>
    <w:p w14:paraId="7C04F46C" w14:textId="77777777" w:rsidR="00314C96" w:rsidRPr="00314C96" w:rsidRDefault="00314C96" w:rsidP="00314C96">
      <w:pPr>
        <w:spacing w:after="0" w:line="240" w:lineRule="auto"/>
        <w:rPr>
          <w:bCs/>
          <w:sz w:val="20"/>
          <w:szCs w:val="20"/>
          <w:lang w:val="en-US"/>
        </w:rPr>
      </w:pPr>
      <w:r w:rsidRPr="00314C96">
        <w:rPr>
          <w:bCs/>
          <w:sz w:val="20"/>
          <w:szCs w:val="20"/>
          <w:lang w:val="en-US"/>
        </w:rPr>
        <w:t>Podstawa programowa wymaga co najmniej jednego doświadczenia edukacyjnego w każdym roku szkolnym. Może ono zostać wybrane przez ucznia samodzielnie lub wspólnie z nauczycielem. Przykłady odpowiednie dla tej klasy:</w:t>
      </w:r>
    </w:p>
    <w:p w14:paraId="6521C02E" w14:textId="2EF98AA8" w:rsidR="00314C96" w:rsidRPr="00314C96" w:rsidRDefault="00314C96" w:rsidP="00314C96">
      <w:pPr>
        <w:spacing w:after="0" w:line="240" w:lineRule="auto"/>
        <w:rPr>
          <w:bCs/>
          <w:sz w:val="20"/>
          <w:szCs w:val="20"/>
          <w:lang w:val="en-US"/>
        </w:rPr>
      </w:pPr>
      <w:r>
        <w:rPr>
          <w:bCs/>
          <w:sz w:val="20"/>
          <w:szCs w:val="20"/>
          <w:lang w:val="en-US"/>
        </w:rPr>
        <w:t>-</w:t>
      </w:r>
      <w:r w:rsidRPr="00314C96">
        <w:rPr>
          <w:bCs/>
          <w:sz w:val="20"/>
          <w:szCs w:val="20"/>
          <w:lang w:val="en-US"/>
        </w:rPr>
        <w:t>analiza etykiet i wiarygodnej aplikacji oraz zaplanowanie ograniczenia marnowania żywności;</w:t>
      </w:r>
    </w:p>
    <w:p w14:paraId="5AD682BF" w14:textId="172CFD7C" w:rsidR="00314C96" w:rsidRPr="00314C96" w:rsidRDefault="00314C96" w:rsidP="00314C96">
      <w:pPr>
        <w:spacing w:after="0" w:line="240" w:lineRule="auto"/>
        <w:rPr>
          <w:bCs/>
          <w:sz w:val="20"/>
          <w:szCs w:val="20"/>
          <w:lang w:val="en-US"/>
        </w:rPr>
      </w:pPr>
      <w:r>
        <w:rPr>
          <w:bCs/>
          <w:sz w:val="20"/>
          <w:szCs w:val="20"/>
          <w:lang w:val="en-US"/>
        </w:rPr>
        <w:t>-</w:t>
      </w:r>
      <w:r w:rsidRPr="00314C96">
        <w:rPr>
          <w:bCs/>
          <w:sz w:val="20"/>
          <w:szCs w:val="20"/>
          <w:lang w:val="en-US"/>
        </w:rPr>
        <w:t>praca grupowa przedstawiająca bezpieczną reakcję na przemoc, presję lub naruszenie granic;</w:t>
      </w:r>
    </w:p>
    <w:p w14:paraId="7262B1A6" w14:textId="1F4E6F81" w:rsidR="00314C96" w:rsidRPr="00314C96" w:rsidRDefault="00314C96" w:rsidP="00314C96">
      <w:pPr>
        <w:spacing w:after="0" w:line="240" w:lineRule="auto"/>
        <w:rPr>
          <w:bCs/>
          <w:sz w:val="20"/>
          <w:szCs w:val="20"/>
          <w:lang w:val="en-US"/>
        </w:rPr>
      </w:pPr>
      <w:r>
        <w:rPr>
          <w:bCs/>
          <w:sz w:val="20"/>
          <w:szCs w:val="20"/>
          <w:lang w:val="en-US"/>
        </w:rPr>
        <w:t>-</w:t>
      </w:r>
      <w:r w:rsidRPr="00314C96">
        <w:rPr>
          <w:bCs/>
          <w:sz w:val="20"/>
          <w:szCs w:val="20"/>
          <w:lang w:val="en-US"/>
        </w:rPr>
        <w:t>pomiar jakości powietrza albo natężenia hałasu i przygotowanie realistycznej rekomendacji dla szkoły lub domu.</w:t>
      </w:r>
    </w:p>
    <w:p w14:paraId="21766CA4" w14:textId="0C20AE7F" w:rsidR="007C1183" w:rsidRPr="0032092F" w:rsidRDefault="0032092F">
      <w:pPr>
        <w:rPr>
          <w:bCs/>
          <w:sz w:val="20"/>
          <w:szCs w:val="20"/>
        </w:rPr>
      </w:pPr>
      <w:r w:rsidRPr="0032092F">
        <w:rPr>
          <w:bCs/>
          <w:sz w:val="20"/>
          <w:szCs w:val="20"/>
        </w:rPr>
        <w:t>Warunki i tryb uzyskiwania oceny wyższej niż przewidywana znajdują się w Statucie Szkoły.</w:t>
      </w:r>
    </w:p>
    <w:p w14:paraId="3FBBCF78" w14:textId="77777777" w:rsidR="00314917" w:rsidRPr="00314C96" w:rsidRDefault="00314917">
      <w:pPr>
        <w:rPr>
          <w:bCs/>
        </w:rPr>
      </w:pPr>
    </w:p>
    <w:sectPr w:rsidR="00314917" w:rsidRPr="00314C96" w:rsidSect="00314C9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2F3455"/>
    <w:multiLevelType w:val="hybridMultilevel"/>
    <w:tmpl w:val="28BE6754"/>
    <w:lvl w:ilvl="0" w:tplc="D06C557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024046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1183"/>
    <w:rsid w:val="00314917"/>
    <w:rsid w:val="00314C96"/>
    <w:rsid w:val="0032092F"/>
    <w:rsid w:val="005B4E26"/>
    <w:rsid w:val="005D582A"/>
    <w:rsid w:val="00713ACB"/>
    <w:rsid w:val="007C1183"/>
    <w:rsid w:val="00952787"/>
    <w:rsid w:val="00A400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AF8C98"/>
  <w15:chartTrackingRefBased/>
  <w15:docId w15:val="{BC0C2D96-27B9-456D-A173-1E68E5DCC3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C118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C11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C118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C118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C118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C118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C118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C118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C118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C118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C118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C118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C1183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C1183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C118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C118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C118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C118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C118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C11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C118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C11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C11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C118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C118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C1183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C118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C1183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C118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1264</Words>
  <Characters>7588</Characters>
  <Application>Microsoft Office Word</Application>
  <DocSecurity>0</DocSecurity>
  <Lines>63</Lines>
  <Paragraphs>17</Paragraphs>
  <ScaleCrop>false</ScaleCrop>
  <Company/>
  <LinksUpToDate>false</LinksUpToDate>
  <CharactersWithSpaces>8835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Marek Adamczyk</dc:creator>
  <cp:keywords/>
  <dc:description/>
  <cp:lastModifiedBy>Marek Adamczyk</cp:lastModifiedBy>
  <cp:revision>8</cp:revision>
  <dcterms:created xsi:type="dcterms:W3CDTF">2026-09-06T17:32:00Z</dcterms:created>
  <dcterms:modified xsi:type="dcterms:W3CDTF">2026-09-25T11:30:00Z</dcterms:modified>
</cp:coreProperties>
</file>